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3E" w:rsidRPr="00186FE7" w:rsidRDefault="0084697A" w:rsidP="00275F9E">
      <w:pPr>
        <w:jc w:val="center"/>
        <w:rPr>
          <w:rFonts w:ascii="Tahoma" w:hAnsi="Tahoma" w:cs="Tahoma"/>
          <w:b/>
          <w:sz w:val="28"/>
          <w:lang w:val="en-US" w:bidi="ar-SA"/>
        </w:rPr>
      </w:pPr>
      <w:r w:rsidRPr="00186FE7">
        <w:rPr>
          <w:rFonts w:ascii="Tahoma" w:hAnsi="Tahoma" w:cs="Tahoma"/>
          <w:b/>
          <w:sz w:val="28"/>
          <w:lang w:val="en-US" w:bidi="ar-SA"/>
        </w:rPr>
        <w:t>LE MERIDIEN PHUKET BEACH RESORT</w:t>
      </w:r>
    </w:p>
    <w:p w:rsidR="0084697A" w:rsidRPr="00186FE7" w:rsidRDefault="0084697A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en-US" w:bidi="ar-SA"/>
        </w:rPr>
      </w:pPr>
      <w:r w:rsidRPr="00186FE7">
        <w:rPr>
          <w:rFonts w:ascii="Tahoma" w:hAnsi="Tahoma" w:cs="Tahoma"/>
          <w:b/>
          <w:sz w:val="20"/>
          <w:szCs w:val="20"/>
          <w:lang w:val="en-US" w:bidi="ar-SA"/>
        </w:rPr>
        <w:t>Thai Wedding (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>только</w:t>
      </w:r>
      <w:r w:rsidRPr="00186FE7">
        <w:rPr>
          <w:rFonts w:ascii="Tahoma" w:hAnsi="Tahoma" w:cs="Tahoma"/>
          <w:b/>
          <w:sz w:val="20"/>
          <w:szCs w:val="20"/>
          <w:lang w:val="en-US" w:bidi="ar-SA"/>
        </w:rPr>
        <w:t xml:space="preserve"> 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>церемония</w:t>
      </w:r>
      <w:r w:rsidRPr="00186FE7">
        <w:rPr>
          <w:rFonts w:ascii="Tahoma" w:hAnsi="Tahoma" w:cs="Tahoma"/>
          <w:b/>
          <w:sz w:val="20"/>
          <w:szCs w:val="20"/>
          <w:lang w:val="en-US" w:bidi="ar-SA"/>
        </w:rPr>
        <w:t>)</w:t>
      </w:r>
      <w:r w:rsidR="00186FE7" w:rsidRPr="00186FE7">
        <w:rPr>
          <w:rFonts w:ascii="Tahoma" w:hAnsi="Tahoma" w:cs="Tahoma"/>
          <w:b/>
          <w:sz w:val="20"/>
          <w:szCs w:val="20"/>
          <w:lang w:val="en-US" w:bidi="ar-SA"/>
        </w:rPr>
        <w:t>.</w:t>
      </w:r>
    </w:p>
    <w:p w:rsidR="0005053D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Декор площадки цветами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5053D" w:rsidRPr="00186FE7" w:rsidRDefault="001120C4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Оформленный закрытый зал</w:t>
      </w:r>
      <w:r w:rsidR="0084697A" w:rsidRPr="00186FE7">
        <w:rPr>
          <w:rFonts w:ascii="Tahoma" w:hAnsi="Tahoma" w:cs="Tahoma"/>
          <w:sz w:val="20"/>
          <w:szCs w:val="20"/>
          <w:lang w:val="ru-RU" w:bidi="ar-SA"/>
        </w:rPr>
        <w:t xml:space="preserve"> </w:t>
      </w:r>
      <w:r w:rsidR="0023487E">
        <w:rPr>
          <w:rFonts w:ascii="Tahoma" w:hAnsi="Tahoma" w:cs="Tahoma"/>
          <w:sz w:val="20"/>
          <w:szCs w:val="20"/>
          <w:lang w:val="ru-RU" w:bidi="ar-SA"/>
        </w:rPr>
        <w:t>на</w:t>
      </w:r>
      <w:r w:rsidR="0084697A" w:rsidRPr="00186FE7">
        <w:rPr>
          <w:rFonts w:ascii="Tahoma" w:hAnsi="Tahoma" w:cs="Tahoma"/>
          <w:sz w:val="20"/>
          <w:szCs w:val="20"/>
          <w:lang w:val="ru-RU" w:bidi="ar-SA"/>
        </w:rPr>
        <w:t xml:space="preserve"> 50 чел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5053D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Декор входа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5053D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 xml:space="preserve">Фигуры сердец </w:t>
      </w:r>
      <w:r w:rsidR="00186FE7" w:rsidRPr="00186FE7">
        <w:rPr>
          <w:rFonts w:ascii="Tahoma" w:hAnsi="Tahoma" w:cs="Tahoma"/>
          <w:sz w:val="20"/>
          <w:szCs w:val="20"/>
          <w:lang w:val="ru-RU" w:bidi="ar-SA"/>
        </w:rPr>
        <w:t>изо</w:t>
      </w:r>
      <w:r w:rsidRPr="00186FE7">
        <w:rPr>
          <w:rFonts w:ascii="Tahoma" w:hAnsi="Tahoma" w:cs="Tahoma"/>
          <w:sz w:val="20"/>
          <w:szCs w:val="20"/>
          <w:lang w:val="ru-RU" w:bidi="ar-SA"/>
        </w:rPr>
        <w:t xml:space="preserve"> льда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05053D" w:rsidRPr="00186FE7" w:rsidRDefault="001120C4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Свадебную церемонию возглавит буддийский монах.</w:t>
      </w:r>
    </w:p>
    <w:p w:rsidR="00F215B7" w:rsidRPr="00186FE7" w:rsidRDefault="00F215B7" w:rsidP="00F215B7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ru-RU" w:bidi="ar-SA"/>
        </w:rPr>
      </w:pPr>
    </w:p>
    <w:p w:rsidR="00F215B7" w:rsidRPr="00186FE7" w:rsidRDefault="00F215B7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  <w:r w:rsidRPr="00186FE7">
        <w:rPr>
          <w:rFonts w:ascii="Tahoma" w:hAnsi="Tahoma" w:cs="Tahoma"/>
          <w:b/>
          <w:sz w:val="20"/>
          <w:szCs w:val="20"/>
          <w:lang w:val="ru-RU" w:bidi="ar-SA"/>
        </w:rPr>
        <w:t xml:space="preserve">Стоимость пакета </w:t>
      </w:r>
      <w:r w:rsidR="0023487E" w:rsidRPr="0023487E">
        <w:rPr>
          <w:rFonts w:ascii="Tahoma" w:hAnsi="Tahoma" w:cs="Tahoma"/>
          <w:b/>
          <w:sz w:val="20"/>
          <w:szCs w:val="20"/>
          <w:lang w:val="ru-RU" w:bidi="ar-SA"/>
        </w:rPr>
        <w:t>6700</w:t>
      </w:r>
      <w:r w:rsidRPr="001120C4">
        <w:rPr>
          <w:rFonts w:ascii="Tahoma" w:hAnsi="Tahoma" w:cs="Tahoma"/>
          <w:b/>
          <w:sz w:val="20"/>
          <w:szCs w:val="20"/>
          <w:lang w:val="ru-RU" w:bidi="ar-SA"/>
        </w:rPr>
        <w:t xml:space="preserve"> 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>USD</w:t>
      </w:r>
      <w:r w:rsidR="0005053D" w:rsidRPr="00186FE7">
        <w:rPr>
          <w:rFonts w:ascii="Tahoma" w:hAnsi="Tahoma" w:cs="Tahoma"/>
          <w:b/>
          <w:sz w:val="20"/>
          <w:szCs w:val="20"/>
          <w:lang w:val="ru-RU" w:bidi="ar-SA"/>
        </w:rPr>
        <w:t xml:space="preserve"> (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>нетто, без учета комиссии)</w:t>
      </w:r>
      <w:r w:rsidR="00186FE7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p w:rsidR="00186FE7" w:rsidRDefault="00186FE7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</w:p>
    <w:p w:rsidR="0084697A" w:rsidRPr="001120C4" w:rsidRDefault="0084697A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  <w:r w:rsidRPr="00186FE7">
        <w:rPr>
          <w:rFonts w:ascii="Tahoma" w:hAnsi="Tahoma" w:cs="Tahoma"/>
          <w:b/>
          <w:sz w:val="20"/>
          <w:szCs w:val="20"/>
          <w:lang w:val="en-US" w:bidi="ar-SA"/>
        </w:rPr>
        <w:t>Thai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 xml:space="preserve"> </w:t>
      </w:r>
      <w:r w:rsidRPr="00186FE7">
        <w:rPr>
          <w:rFonts w:ascii="Tahoma" w:hAnsi="Tahoma" w:cs="Tahoma"/>
          <w:b/>
          <w:sz w:val="20"/>
          <w:szCs w:val="20"/>
          <w:lang w:val="en-US" w:bidi="ar-SA"/>
        </w:rPr>
        <w:t>Wedding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 xml:space="preserve"> </w:t>
      </w:r>
      <w:r w:rsidRPr="001120C4">
        <w:rPr>
          <w:rFonts w:ascii="Tahoma" w:hAnsi="Tahoma" w:cs="Tahoma"/>
          <w:b/>
          <w:sz w:val="20"/>
          <w:szCs w:val="20"/>
          <w:lang w:val="ru-RU" w:bidi="ar-SA"/>
        </w:rPr>
        <w:t>(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>включая</w:t>
      </w:r>
      <w:r w:rsidRPr="001120C4">
        <w:rPr>
          <w:rFonts w:ascii="Tahoma" w:hAnsi="Tahoma" w:cs="Tahoma"/>
          <w:b/>
          <w:sz w:val="20"/>
          <w:szCs w:val="20"/>
          <w:lang w:val="ru-RU" w:bidi="ar-SA"/>
        </w:rPr>
        <w:t xml:space="preserve"> 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>доп</w:t>
      </w:r>
      <w:r w:rsidR="0023487E" w:rsidRPr="0023487E">
        <w:rPr>
          <w:rFonts w:ascii="Tahoma" w:hAnsi="Tahoma" w:cs="Tahoma"/>
          <w:b/>
          <w:sz w:val="20"/>
          <w:szCs w:val="20"/>
          <w:lang w:val="ru-RU" w:bidi="ar-SA"/>
        </w:rPr>
        <w:t>.</w:t>
      </w:r>
      <w:r w:rsidRPr="001120C4">
        <w:rPr>
          <w:rFonts w:ascii="Tahoma" w:hAnsi="Tahoma" w:cs="Tahoma"/>
          <w:b/>
          <w:sz w:val="20"/>
          <w:szCs w:val="20"/>
          <w:lang w:val="ru-RU" w:bidi="ar-SA"/>
        </w:rPr>
        <w:t xml:space="preserve"> 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>услуги</w:t>
      </w:r>
      <w:r w:rsidRPr="001120C4">
        <w:rPr>
          <w:rFonts w:ascii="Tahoma" w:hAnsi="Tahoma" w:cs="Tahoma"/>
          <w:b/>
          <w:sz w:val="20"/>
          <w:szCs w:val="20"/>
          <w:lang w:val="ru-RU" w:bidi="ar-SA"/>
        </w:rPr>
        <w:t>)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Декор площадки цветами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1120C4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 xml:space="preserve">Оформленный закрытый зал </w:t>
      </w:r>
      <w:r w:rsidR="0023487E">
        <w:rPr>
          <w:rFonts w:ascii="Tahoma" w:hAnsi="Tahoma" w:cs="Tahoma"/>
          <w:sz w:val="20"/>
          <w:szCs w:val="20"/>
          <w:lang w:val="ru-RU" w:bidi="ar-SA"/>
        </w:rPr>
        <w:t>на</w:t>
      </w:r>
      <w:r>
        <w:rPr>
          <w:rFonts w:ascii="Tahoma" w:hAnsi="Tahoma" w:cs="Tahoma"/>
          <w:sz w:val="20"/>
          <w:szCs w:val="20"/>
          <w:lang w:val="ru-RU" w:bidi="ar-SA"/>
        </w:rPr>
        <w:t xml:space="preserve"> 50 чел.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Декор входа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 xml:space="preserve">Фигуры сердец </w:t>
      </w:r>
      <w:r w:rsidR="00186FE7" w:rsidRPr="00186FE7">
        <w:rPr>
          <w:rFonts w:ascii="Tahoma" w:hAnsi="Tahoma" w:cs="Tahoma"/>
          <w:sz w:val="20"/>
          <w:szCs w:val="20"/>
          <w:lang w:val="ru-RU" w:bidi="ar-SA"/>
        </w:rPr>
        <w:t>изо</w:t>
      </w:r>
      <w:r w:rsidRPr="00186FE7">
        <w:rPr>
          <w:rFonts w:ascii="Tahoma" w:hAnsi="Tahoma" w:cs="Tahoma"/>
          <w:sz w:val="20"/>
          <w:szCs w:val="20"/>
          <w:lang w:val="ru-RU" w:bidi="ar-SA"/>
        </w:rPr>
        <w:t xml:space="preserve"> льда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1120C4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Свадебную церемонию возглавит буддийский монах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1120C4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Посещение СПА, для жениха и невесты (2 часа)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Завтрак в номер для молодоженов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Романтический ужин на пляже для молодоженов (включая 1 бутылку вина)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Декор номера для молодоженов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84697A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ru-RU" w:bidi="ar-SA"/>
        </w:rPr>
      </w:pPr>
    </w:p>
    <w:p w:rsidR="0084697A" w:rsidRPr="00186FE7" w:rsidRDefault="0023487E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  <w:r>
        <w:rPr>
          <w:rFonts w:ascii="Tahoma" w:hAnsi="Tahoma" w:cs="Tahoma"/>
          <w:b/>
          <w:sz w:val="20"/>
          <w:szCs w:val="20"/>
          <w:lang w:val="ru-RU" w:bidi="ar-SA"/>
        </w:rPr>
        <w:t>Стоимость пакета 7</w:t>
      </w:r>
      <w:r w:rsidR="001120C4">
        <w:rPr>
          <w:rFonts w:ascii="Tahoma" w:hAnsi="Tahoma" w:cs="Tahoma"/>
          <w:b/>
          <w:sz w:val="20"/>
          <w:szCs w:val="20"/>
          <w:lang w:val="ru-RU" w:bidi="ar-SA"/>
        </w:rPr>
        <w:t>7</w:t>
      </w:r>
      <w:r w:rsidR="0084697A" w:rsidRPr="00186FE7">
        <w:rPr>
          <w:rFonts w:ascii="Tahoma" w:hAnsi="Tahoma" w:cs="Tahoma"/>
          <w:b/>
          <w:sz w:val="20"/>
          <w:szCs w:val="20"/>
          <w:lang w:val="ru-RU" w:bidi="ar-SA"/>
        </w:rPr>
        <w:t>00 USD (нетто, без учета комиссии)</w:t>
      </w:r>
      <w:r w:rsidR="00186FE7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p w:rsidR="00186FE7" w:rsidRDefault="00186FE7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</w:p>
    <w:p w:rsidR="00186FE7" w:rsidRDefault="00186FE7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  <w:r>
        <w:rPr>
          <w:rFonts w:ascii="Tahoma" w:hAnsi="Tahoma" w:cs="Tahoma"/>
          <w:b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73025</wp:posOffset>
                </wp:positionV>
                <wp:extent cx="62198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24022"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5.75pt" to="490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" strokecolor="black [3040]"/>
            </w:pict>
          </mc:Fallback>
        </mc:AlternateContent>
      </w:r>
    </w:p>
    <w:p w:rsidR="00186FE7" w:rsidRDefault="00186FE7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</w:p>
    <w:p w:rsidR="0084697A" w:rsidRPr="00186FE7" w:rsidRDefault="0023487E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  <w:r>
        <w:rPr>
          <w:rFonts w:ascii="Tahoma" w:hAnsi="Tahoma" w:cs="Tahoma"/>
          <w:b/>
          <w:sz w:val="20"/>
          <w:szCs w:val="20"/>
          <w:lang w:val="en-US" w:bidi="ar-SA"/>
        </w:rPr>
        <w:t>Romantic</w:t>
      </w:r>
      <w:r w:rsidR="0084697A" w:rsidRPr="00186FE7">
        <w:rPr>
          <w:rFonts w:ascii="Tahoma" w:hAnsi="Tahoma" w:cs="Tahoma"/>
          <w:b/>
          <w:sz w:val="20"/>
          <w:szCs w:val="20"/>
          <w:lang w:val="en-US" w:bidi="ar-SA"/>
        </w:rPr>
        <w:t xml:space="preserve"> Wedding (</w:t>
      </w:r>
      <w:proofErr w:type="spellStart"/>
      <w:r w:rsidR="0084697A" w:rsidRPr="00186FE7">
        <w:rPr>
          <w:rFonts w:ascii="Tahoma" w:hAnsi="Tahoma" w:cs="Tahoma"/>
          <w:b/>
          <w:sz w:val="20"/>
          <w:szCs w:val="20"/>
          <w:lang w:val="en-US" w:bidi="ar-SA"/>
        </w:rPr>
        <w:t>только</w:t>
      </w:r>
      <w:proofErr w:type="spellEnd"/>
      <w:r w:rsidR="0084697A" w:rsidRPr="00186FE7">
        <w:rPr>
          <w:rFonts w:ascii="Tahoma" w:hAnsi="Tahoma" w:cs="Tahoma"/>
          <w:b/>
          <w:sz w:val="20"/>
          <w:szCs w:val="20"/>
          <w:lang w:val="en-US" w:bidi="ar-SA"/>
        </w:rPr>
        <w:t xml:space="preserve"> </w:t>
      </w:r>
      <w:proofErr w:type="spellStart"/>
      <w:r w:rsidR="0084697A" w:rsidRPr="00186FE7">
        <w:rPr>
          <w:rFonts w:ascii="Tahoma" w:hAnsi="Tahoma" w:cs="Tahoma"/>
          <w:b/>
          <w:sz w:val="20"/>
          <w:szCs w:val="20"/>
          <w:lang w:val="en-US" w:bidi="ar-SA"/>
        </w:rPr>
        <w:t>церемония</w:t>
      </w:r>
      <w:proofErr w:type="spellEnd"/>
      <w:r w:rsidR="0084697A" w:rsidRPr="00186FE7">
        <w:rPr>
          <w:rFonts w:ascii="Tahoma" w:hAnsi="Tahoma" w:cs="Tahoma"/>
          <w:b/>
          <w:sz w:val="20"/>
          <w:szCs w:val="20"/>
          <w:lang w:val="en-US" w:bidi="ar-SA"/>
        </w:rPr>
        <w:t>)</w:t>
      </w:r>
      <w:r w:rsidR="00186FE7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p w:rsidR="0084697A" w:rsidRPr="00186FE7" w:rsidRDefault="0023487E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Оформленный закрытый зал на 50 чел.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Декор площадки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Декор входа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 xml:space="preserve">Фигуры сердец </w:t>
      </w:r>
      <w:r w:rsidR="00186FE7" w:rsidRPr="00186FE7">
        <w:rPr>
          <w:rFonts w:ascii="Tahoma" w:hAnsi="Tahoma" w:cs="Tahoma"/>
          <w:sz w:val="20"/>
          <w:szCs w:val="20"/>
          <w:lang w:val="ru-RU" w:bidi="ar-SA"/>
        </w:rPr>
        <w:t>изо</w:t>
      </w:r>
      <w:r w:rsidRPr="00186FE7">
        <w:rPr>
          <w:rFonts w:ascii="Tahoma" w:hAnsi="Tahoma" w:cs="Tahoma"/>
          <w:sz w:val="20"/>
          <w:szCs w:val="20"/>
          <w:lang w:val="ru-RU" w:bidi="ar-SA"/>
        </w:rPr>
        <w:t xml:space="preserve"> льда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Свадебный координатор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Букет для невесты и бутоньерка для жениха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Фотограф (3 часа/100 фотографий)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Свадебный торт</w:t>
      </w:r>
      <w:r w:rsidR="00186FE7"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84697A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ru-RU" w:bidi="ar-SA"/>
        </w:rPr>
      </w:pPr>
    </w:p>
    <w:p w:rsidR="0084697A" w:rsidRPr="00186FE7" w:rsidRDefault="0084697A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  <w:r w:rsidRPr="00186FE7">
        <w:rPr>
          <w:rFonts w:ascii="Tahoma" w:hAnsi="Tahoma" w:cs="Tahoma"/>
          <w:b/>
          <w:sz w:val="20"/>
          <w:szCs w:val="20"/>
          <w:lang w:val="ru-RU" w:bidi="ar-SA"/>
        </w:rPr>
        <w:t xml:space="preserve">Стоимость пакета </w:t>
      </w:r>
      <w:r w:rsidR="001120C4">
        <w:rPr>
          <w:rFonts w:ascii="Tahoma" w:hAnsi="Tahoma" w:cs="Tahoma"/>
          <w:b/>
          <w:sz w:val="20"/>
          <w:szCs w:val="20"/>
          <w:lang w:val="ru-RU" w:bidi="ar-SA"/>
        </w:rPr>
        <w:t>5700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 xml:space="preserve"> USD (нетто, без учета комиссии)</w:t>
      </w:r>
      <w:r w:rsidR="00186FE7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p w:rsidR="00186FE7" w:rsidRDefault="00186FE7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</w:p>
    <w:p w:rsidR="0084697A" w:rsidRPr="00186FE7" w:rsidRDefault="0023487E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  <w:r>
        <w:rPr>
          <w:rFonts w:ascii="Tahoma" w:hAnsi="Tahoma" w:cs="Tahoma"/>
          <w:b/>
          <w:sz w:val="20"/>
          <w:szCs w:val="20"/>
          <w:lang w:val="en-US" w:bidi="ar-SA"/>
        </w:rPr>
        <w:t>Romantic</w:t>
      </w:r>
      <w:r w:rsidRPr="00186FE7">
        <w:rPr>
          <w:rFonts w:ascii="Tahoma" w:hAnsi="Tahoma" w:cs="Tahoma"/>
          <w:b/>
          <w:sz w:val="20"/>
          <w:szCs w:val="20"/>
          <w:lang w:val="en-US" w:bidi="ar-SA"/>
        </w:rPr>
        <w:t xml:space="preserve"> </w:t>
      </w:r>
      <w:r w:rsidR="0084697A" w:rsidRPr="00186FE7">
        <w:rPr>
          <w:rFonts w:ascii="Tahoma" w:hAnsi="Tahoma" w:cs="Tahoma"/>
          <w:b/>
          <w:sz w:val="20"/>
          <w:szCs w:val="20"/>
          <w:lang w:val="en-US" w:bidi="ar-SA"/>
        </w:rPr>
        <w:t>Wedding</w:t>
      </w:r>
      <w:r w:rsidR="0084697A" w:rsidRPr="00186FE7">
        <w:rPr>
          <w:rFonts w:ascii="Tahoma" w:hAnsi="Tahoma" w:cs="Tahoma"/>
          <w:b/>
          <w:sz w:val="20"/>
          <w:szCs w:val="20"/>
          <w:lang w:val="ru-RU" w:bidi="ar-SA"/>
        </w:rPr>
        <w:t xml:space="preserve"> (включая </w:t>
      </w:r>
      <w:proofErr w:type="spellStart"/>
      <w:r w:rsidR="0084697A" w:rsidRPr="00186FE7">
        <w:rPr>
          <w:rFonts w:ascii="Tahoma" w:hAnsi="Tahoma" w:cs="Tahoma"/>
          <w:b/>
          <w:sz w:val="20"/>
          <w:szCs w:val="20"/>
          <w:lang w:val="ru-RU" w:bidi="ar-SA"/>
        </w:rPr>
        <w:t>доп</w:t>
      </w:r>
      <w:proofErr w:type="spellEnd"/>
      <w:r w:rsidR="0084697A" w:rsidRPr="00186FE7">
        <w:rPr>
          <w:rFonts w:ascii="Tahoma" w:hAnsi="Tahoma" w:cs="Tahoma"/>
          <w:b/>
          <w:sz w:val="20"/>
          <w:szCs w:val="20"/>
          <w:lang w:val="ru-RU" w:bidi="ar-SA"/>
        </w:rPr>
        <w:t xml:space="preserve"> услуги)</w:t>
      </w:r>
      <w:r w:rsidR="00186FE7">
        <w:rPr>
          <w:rFonts w:ascii="Tahoma" w:hAnsi="Tahoma" w:cs="Tahoma"/>
          <w:b/>
          <w:sz w:val="20"/>
          <w:szCs w:val="20"/>
          <w:lang w:val="ru-RU" w:bidi="ar-SA"/>
        </w:rPr>
        <w:t>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Оформленный закрытый зал на 50 чел.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Декор площадки</w:t>
      </w:r>
      <w:r>
        <w:rPr>
          <w:rFonts w:ascii="Tahoma" w:hAnsi="Tahoma" w:cs="Tahoma"/>
          <w:sz w:val="20"/>
          <w:szCs w:val="20"/>
          <w:lang w:val="ru-RU" w:bidi="ar-SA"/>
        </w:rPr>
        <w:t>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Декор входа</w:t>
      </w:r>
      <w:r>
        <w:rPr>
          <w:rFonts w:ascii="Tahoma" w:hAnsi="Tahoma" w:cs="Tahoma"/>
          <w:sz w:val="20"/>
          <w:szCs w:val="20"/>
          <w:lang w:val="ru-RU" w:bidi="ar-SA"/>
        </w:rPr>
        <w:t>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Фигуры сердец изо льда</w:t>
      </w:r>
      <w:r>
        <w:rPr>
          <w:rFonts w:ascii="Tahoma" w:hAnsi="Tahoma" w:cs="Tahoma"/>
          <w:sz w:val="20"/>
          <w:szCs w:val="20"/>
          <w:lang w:val="ru-RU" w:bidi="ar-SA"/>
        </w:rPr>
        <w:t>.</w:t>
      </w:r>
      <w:bookmarkStart w:id="0" w:name="_GoBack"/>
      <w:bookmarkEnd w:id="0"/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Свадебный координатор</w:t>
      </w:r>
      <w:r>
        <w:rPr>
          <w:rFonts w:ascii="Tahoma" w:hAnsi="Tahoma" w:cs="Tahoma"/>
          <w:sz w:val="20"/>
          <w:szCs w:val="20"/>
          <w:lang w:val="ru-RU" w:bidi="ar-SA"/>
        </w:rPr>
        <w:t>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Букет для невесты и бутоньерка для жениха</w:t>
      </w:r>
      <w:r>
        <w:rPr>
          <w:rFonts w:ascii="Tahoma" w:hAnsi="Tahoma" w:cs="Tahoma"/>
          <w:sz w:val="20"/>
          <w:szCs w:val="20"/>
          <w:lang w:val="ru-RU" w:bidi="ar-SA"/>
        </w:rPr>
        <w:t>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Фотограф (3 часа/100 фотографий)</w:t>
      </w:r>
      <w:r>
        <w:rPr>
          <w:rFonts w:ascii="Tahoma" w:hAnsi="Tahoma" w:cs="Tahoma"/>
          <w:sz w:val="20"/>
          <w:szCs w:val="20"/>
          <w:lang w:val="ru-RU" w:bidi="ar-SA"/>
        </w:rPr>
        <w:t>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Свадебный торт</w:t>
      </w:r>
      <w:r>
        <w:rPr>
          <w:rFonts w:ascii="Tahoma" w:hAnsi="Tahoma" w:cs="Tahoma"/>
          <w:sz w:val="20"/>
          <w:szCs w:val="20"/>
          <w:lang w:val="ru-RU" w:bidi="ar-SA"/>
        </w:rPr>
        <w:t>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>
        <w:rPr>
          <w:rFonts w:ascii="Tahoma" w:hAnsi="Tahoma" w:cs="Tahoma"/>
          <w:sz w:val="20"/>
          <w:szCs w:val="20"/>
          <w:lang w:val="ru-RU" w:bidi="ar-SA"/>
        </w:rPr>
        <w:t>Посещение СПА, для жениха и невесты (2 часа).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Завтрак в номер для молодоженов</w:t>
      </w:r>
      <w:r>
        <w:rPr>
          <w:rFonts w:ascii="Tahoma" w:hAnsi="Tahoma" w:cs="Tahoma"/>
          <w:sz w:val="20"/>
          <w:szCs w:val="20"/>
          <w:lang w:val="ru-RU" w:bidi="ar-SA"/>
        </w:rPr>
        <w:t>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Романтический ужин на пляже для молодоженов (включая 1 бутылку вина)</w:t>
      </w:r>
      <w:r>
        <w:rPr>
          <w:rFonts w:ascii="Tahoma" w:hAnsi="Tahoma" w:cs="Tahoma"/>
          <w:sz w:val="20"/>
          <w:szCs w:val="20"/>
          <w:lang w:val="ru-RU" w:bidi="ar-SA"/>
        </w:rPr>
        <w:t>.</w:t>
      </w:r>
    </w:p>
    <w:p w:rsidR="0023487E" w:rsidRPr="00186FE7" w:rsidRDefault="0023487E" w:rsidP="002348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ahoma" w:hAnsi="Tahoma" w:cs="Tahoma"/>
          <w:sz w:val="20"/>
          <w:szCs w:val="20"/>
          <w:lang w:val="ru-RU" w:bidi="ar-SA"/>
        </w:rPr>
      </w:pPr>
      <w:r w:rsidRPr="00186FE7">
        <w:rPr>
          <w:rFonts w:ascii="Tahoma" w:hAnsi="Tahoma" w:cs="Tahoma"/>
          <w:sz w:val="20"/>
          <w:szCs w:val="20"/>
          <w:lang w:val="ru-RU" w:bidi="ar-SA"/>
        </w:rPr>
        <w:t>Декор номера для молодоженов</w:t>
      </w:r>
      <w:r>
        <w:rPr>
          <w:rFonts w:ascii="Tahoma" w:hAnsi="Tahoma" w:cs="Tahoma"/>
          <w:sz w:val="20"/>
          <w:szCs w:val="20"/>
          <w:lang w:val="ru-RU" w:bidi="ar-SA"/>
        </w:rPr>
        <w:t>.</w:t>
      </w:r>
    </w:p>
    <w:p w:rsidR="0084697A" w:rsidRPr="00186FE7" w:rsidRDefault="0084697A" w:rsidP="00186F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ru-RU" w:bidi="ar-SA"/>
        </w:rPr>
      </w:pPr>
    </w:p>
    <w:p w:rsidR="0084697A" w:rsidRPr="00186FE7" w:rsidRDefault="0084697A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  <w:r w:rsidRPr="00186FE7">
        <w:rPr>
          <w:rFonts w:ascii="Tahoma" w:hAnsi="Tahoma" w:cs="Tahoma"/>
          <w:b/>
          <w:sz w:val="20"/>
          <w:szCs w:val="20"/>
          <w:lang w:val="ru-RU" w:bidi="ar-SA"/>
        </w:rPr>
        <w:t xml:space="preserve">Стоимость пакета </w:t>
      </w:r>
      <w:r w:rsidR="0023487E">
        <w:rPr>
          <w:rFonts w:ascii="Tahoma" w:hAnsi="Tahoma" w:cs="Tahoma"/>
          <w:b/>
          <w:sz w:val="20"/>
          <w:szCs w:val="20"/>
          <w:lang w:val="ru-RU" w:bidi="ar-SA"/>
        </w:rPr>
        <w:t>670</w:t>
      </w:r>
      <w:r w:rsidR="005E770B" w:rsidRPr="00186FE7">
        <w:rPr>
          <w:rFonts w:ascii="Tahoma" w:hAnsi="Tahoma" w:cs="Tahoma"/>
          <w:b/>
          <w:sz w:val="20"/>
          <w:szCs w:val="20"/>
          <w:lang w:val="ru-RU" w:bidi="ar-SA"/>
        </w:rPr>
        <w:t>0</w:t>
      </w:r>
      <w:r w:rsidRPr="00186FE7">
        <w:rPr>
          <w:rFonts w:ascii="Tahoma" w:hAnsi="Tahoma" w:cs="Tahoma"/>
          <w:b/>
          <w:sz w:val="20"/>
          <w:szCs w:val="20"/>
          <w:lang w:val="ru-RU" w:bidi="ar-SA"/>
        </w:rPr>
        <w:t xml:space="preserve"> USD (нетто, без учета комиссии)</w:t>
      </w:r>
    </w:p>
    <w:p w:rsidR="00186FE7" w:rsidRDefault="00186FE7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</w:p>
    <w:p w:rsidR="00186FE7" w:rsidRDefault="00186FE7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  <w:r>
        <w:rPr>
          <w:rFonts w:ascii="Tahoma" w:hAnsi="Tahoma" w:cs="Tahoma"/>
          <w:b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72C6" wp14:editId="5B7BBBFE">
                <wp:simplePos x="0" y="0"/>
                <wp:positionH relativeFrom="column">
                  <wp:posOffset>-57150</wp:posOffset>
                </wp:positionH>
                <wp:positionV relativeFrom="paragraph">
                  <wp:posOffset>147955</wp:posOffset>
                </wp:positionV>
                <wp:extent cx="62198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74EE3" id="Прямая соединительная линия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11.65pt" to="48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" strokecolor="black [3040]"/>
            </w:pict>
          </mc:Fallback>
        </mc:AlternateContent>
      </w:r>
    </w:p>
    <w:p w:rsidR="00186FE7" w:rsidRDefault="00186FE7" w:rsidP="00186FE7">
      <w:pPr>
        <w:pStyle w:val="a3"/>
        <w:spacing w:after="0" w:line="240" w:lineRule="auto"/>
        <w:ind w:left="0"/>
        <w:rPr>
          <w:rFonts w:ascii="Tahoma" w:hAnsi="Tahoma" w:cs="Tahoma"/>
          <w:b/>
          <w:sz w:val="20"/>
          <w:szCs w:val="20"/>
          <w:lang w:val="ru-RU" w:bidi="ar-SA"/>
        </w:rPr>
      </w:pPr>
    </w:p>
    <w:sectPr w:rsidR="00186F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E7" w:rsidRDefault="00186FE7" w:rsidP="00186FE7">
      <w:pPr>
        <w:spacing w:after="0" w:line="240" w:lineRule="auto"/>
      </w:pPr>
      <w:r>
        <w:separator/>
      </w:r>
    </w:p>
  </w:endnote>
  <w:endnote w:type="continuationSeparator" w:id="0">
    <w:p w:rsidR="00186FE7" w:rsidRDefault="00186FE7" w:rsidP="0018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E7" w:rsidRDefault="00186FE7" w:rsidP="00186FE7">
      <w:pPr>
        <w:spacing w:after="0" w:line="240" w:lineRule="auto"/>
      </w:pPr>
      <w:r>
        <w:separator/>
      </w:r>
    </w:p>
  </w:footnote>
  <w:footnote w:type="continuationSeparator" w:id="0">
    <w:p w:rsidR="00186FE7" w:rsidRDefault="00186FE7" w:rsidP="0018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FE7" w:rsidRDefault="00186FE7" w:rsidP="00186FE7">
    <w:pPr>
      <w:pStyle w:val="a6"/>
      <w:ind w:left="6663"/>
    </w:pPr>
    <w:r>
      <w:rPr>
        <w:noProof/>
        <w:lang w:val="ru-RU" w:eastAsia="ru-RU" w:bidi="ar-SA"/>
      </w:rPr>
      <w:drawing>
        <wp:inline distT="0" distB="0" distL="0" distR="0" wp14:anchorId="33B21EDC" wp14:editId="5356ACF8">
          <wp:extent cx="2099446" cy="352425"/>
          <wp:effectExtent l="0" t="0" r="0" b="0"/>
          <wp:docPr id="1" name="Рисунок 1" descr="C:\Users\roman.stepanov\AppData\Local\Microsoft\Windows\Temporary Internet Files\Content.Word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oman.stepanov\AppData\Local\Microsoft\Windows\Temporary Internet Files\Content.Word\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281" cy="352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6FE7" w:rsidRDefault="00186F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1088"/>
    <w:multiLevelType w:val="hybridMultilevel"/>
    <w:tmpl w:val="B624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3AF6"/>
    <w:multiLevelType w:val="hybridMultilevel"/>
    <w:tmpl w:val="67C2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61BA"/>
    <w:multiLevelType w:val="hybridMultilevel"/>
    <w:tmpl w:val="4AE8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50E"/>
    <w:multiLevelType w:val="hybridMultilevel"/>
    <w:tmpl w:val="11D4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4EDD"/>
    <w:multiLevelType w:val="hybridMultilevel"/>
    <w:tmpl w:val="611E2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AB58A2"/>
    <w:multiLevelType w:val="hybridMultilevel"/>
    <w:tmpl w:val="1E4C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064C1"/>
    <w:multiLevelType w:val="hybridMultilevel"/>
    <w:tmpl w:val="3B6E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2582C"/>
    <w:multiLevelType w:val="hybridMultilevel"/>
    <w:tmpl w:val="906E6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8C6682"/>
    <w:multiLevelType w:val="hybridMultilevel"/>
    <w:tmpl w:val="AEDA6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D87A73"/>
    <w:multiLevelType w:val="hybridMultilevel"/>
    <w:tmpl w:val="9F2A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3E"/>
    <w:rsid w:val="0005053D"/>
    <w:rsid w:val="001120C4"/>
    <w:rsid w:val="00186FE7"/>
    <w:rsid w:val="002304C5"/>
    <w:rsid w:val="0023487E"/>
    <w:rsid w:val="00275F9E"/>
    <w:rsid w:val="004F3AC0"/>
    <w:rsid w:val="005E770B"/>
    <w:rsid w:val="0084697A"/>
    <w:rsid w:val="00983C5D"/>
    <w:rsid w:val="00A63334"/>
    <w:rsid w:val="00B31343"/>
    <w:rsid w:val="00D27C3E"/>
    <w:rsid w:val="00F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BD8B2-9216-4CAB-9FBD-8873F211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5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F215B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86F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FE7"/>
  </w:style>
  <w:style w:type="paragraph" w:styleId="a8">
    <w:name w:val="footer"/>
    <w:basedOn w:val="a"/>
    <w:link w:val="a9"/>
    <w:uiPriority w:val="99"/>
    <w:unhideWhenUsed/>
    <w:rsid w:val="00186F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Nurilla Yzabekova</dc:creator>
  <cp:lastModifiedBy>Daria Pendiuhova</cp:lastModifiedBy>
  <cp:revision>4</cp:revision>
  <dcterms:created xsi:type="dcterms:W3CDTF">2016-05-31T14:36:00Z</dcterms:created>
  <dcterms:modified xsi:type="dcterms:W3CDTF">2017-08-04T08:50:00Z</dcterms:modified>
</cp:coreProperties>
</file>